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5D0801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CD5C59" w:rsidRPr="009C541C" w:rsidRDefault="009C541C" w:rsidP="009C541C">
      <w:pPr>
        <w:tabs>
          <w:tab w:val="left" w:pos="-6096"/>
        </w:tabs>
        <w:ind w:right="5529"/>
        <w:jc w:val="both"/>
        <w:rPr>
          <w:rFonts w:ascii="Arial" w:hAnsi="Arial" w:cs="Arial"/>
          <w:sz w:val="24"/>
        </w:rPr>
      </w:pPr>
      <w:r w:rsidRPr="009C541C">
        <w:rPr>
          <w:rFonts w:ascii="Arial" w:hAnsi="Arial" w:cs="Arial"/>
          <w:sz w:val="24"/>
        </w:rPr>
        <w:t>О внесении изменени</w:t>
      </w:r>
      <w:r w:rsidR="00EF3D56">
        <w:rPr>
          <w:rFonts w:ascii="Arial" w:hAnsi="Arial" w:cs="Arial"/>
          <w:sz w:val="24"/>
        </w:rPr>
        <w:t>я</w:t>
      </w:r>
      <w:r w:rsidRPr="009C541C">
        <w:rPr>
          <w:rFonts w:ascii="Arial" w:hAnsi="Arial" w:cs="Arial"/>
          <w:sz w:val="24"/>
        </w:rPr>
        <w:t xml:space="preserve"> в решение Ростовской-на-Дону городской Думы «О принятии Положения </w:t>
      </w:r>
      <w:r>
        <w:rPr>
          <w:rFonts w:ascii="Arial" w:hAnsi="Arial" w:cs="Arial"/>
          <w:sz w:val="24"/>
        </w:rPr>
        <w:br/>
      </w:r>
      <w:r w:rsidRPr="009C541C">
        <w:rPr>
          <w:rFonts w:ascii="Arial" w:hAnsi="Arial" w:cs="Arial"/>
          <w:sz w:val="24"/>
        </w:rPr>
        <w:t>«О бюджетном процессе в городе Ростове-на-Дону»</w:t>
      </w:r>
    </w:p>
    <w:p w:rsidR="003C38F0" w:rsidRPr="00923D42" w:rsidRDefault="003C38F0" w:rsidP="00923D42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9C541C" w:rsidRDefault="009C541C" w:rsidP="00D935D5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9C541C">
        <w:rPr>
          <w:rFonts w:ascii="Arial" w:hAnsi="Arial" w:cs="Arial"/>
          <w:szCs w:val="28"/>
        </w:rPr>
        <w:t xml:space="preserve">В целях приведения правовых актов Ростовской-на-Дону городской Думы в соответствие с Бюджетным кодексом Российской Федерации, руководствуясь </w:t>
      </w:r>
      <w:hyperlink r:id="rId9" w:history="1">
        <w:r w:rsidRPr="009C541C">
          <w:rPr>
            <w:rStyle w:val="af2"/>
            <w:rFonts w:ascii="Arial" w:hAnsi="Arial" w:cs="Arial"/>
            <w:color w:val="auto"/>
            <w:szCs w:val="28"/>
            <w:u w:val="none"/>
          </w:rPr>
          <w:t xml:space="preserve">статьей 39 </w:t>
        </w:r>
      </w:hyperlink>
      <w:r w:rsidRPr="009C541C">
        <w:rPr>
          <w:rFonts w:ascii="Arial" w:hAnsi="Arial" w:cs="Arial"/>
          <w:szCs w:val="28"/>
        </w:rPr>
        <w:t>и частью 3 статьи 65 Устава города Ростова-на-Дону, городская Дума</w:t>
      </w:r>
    </w:p>
    <w:p w:rsidR="00F45681" w:rsidRPr="00442E2B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442E2B" w:rsidRDefault="00727DC1" w:rsidP="007B6FB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9C541C" w:rsidRPr="009C541C" w:rsidRDefault="009C541C" w:rsidP="009C541C">
      <w:pPr>
        <w:tabs>
          <w:tab w:val="left" w:pos="4320"/>
        </w:tabs>
        <w:ind w:right="-5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1. </w:t>
      </w:r>
      <w:r w:rsidRPr="009C541C">
        <w:rPr>
          <w:rFonts w:ascii="Arial" w:hAnsi="Arial" w:cs="Arial"/>
          <w:szCs w:val="28"/>
        </w:rPr>
        <w:t xml:space="preserve">Внести в </w:t>
      </w:r>
      <w:hyperlink r:id="rId10" w:history="1">
        <w:r w:rsidRPr="009C541C">
          <w:rPr>
            <w:rStyle w:val="af2"/>
            <w:rFonts w:ascii="Arial" w:hAnsi="Arial" w:cs="Arial"/>
            <w:color w:val="auto"/>
            <w:szCs w:val="28"/>
            <w:u w:val="none"/>
          </w:rPr>
          <w:t>решение</w:t>
        </w:r>
      </w:hyperlink>
      <w:r w:rsidRPr="009C541C">
        <w:rPr>
          <w:rFonts w:ascii="Arial" w:hAnsi="Arial" w:cs="Arial"/>
          <w:szCs w:val="28"/>
        </w:rPr>
        <w:t xml:space="preserve"> Ростовской-на-Дону городской Ду</w:t>
      </w:r>
      <w:r>
        <w:rPr>
          <w:rFonts w:ascii="Arial" w:hAnsi="Arial" w:cs="Arial"/>
          <w:szCs w:val="28"/>
        </w:rPr>
        <w:t xml:space="preserve">мы </w:t>
      </w:r>
      <w:r>
        <w:rPr>
          <w:rFonts w:ascii="Arial" w:hAnsi="Arial" w:cs="Arial"/>
          <w:szCs w:val="28"/>
        </w:rPr>
        <w:br/>
        <w:t>от 22.11.2007 № </w:t>
      </w:r>
      <w:r w:rsidRPr="009C541C">
        <w:rPr>
          <w:rFonts w:ascii="Arial" w:hAnsi="Arial" w:cs="Arial"/>
          <w:szCs w:val="28"/>
        </w:rPr>
        <w:t>321 «О принятии Положения «О бюджетном процессе в городе Ростове-на-Дону» следующ</w:t>
      </w:r>
      <w:r w:rsidR="00EF3D56">
        <w:rPr>
          <w:rFonts w:ascii="Arial" w:hAnsi="Arial" w:cs="Arial"/>
          <w:szCs w:val="28"/>
        </w:rPr>
        <w:t>е</w:t>
      </w:r>
      <w:r w:rsidRPr="009C541C">
        <w:rPr>
          <w:rFonts w:ascii="Arial" w:hAnsi="Arial" w:cs="Arial"/>
          <w:szCs w:val="28"/>
        </w:rPr>
        <w:t>е изменени</w:t>
      </w:r>
      <w:r w:rsidR="00EF3D56">
        <w:rPr>
          <w:rFonts w:ascii="Arial" w:hAnsi="Arial" w:cs="Arial"/>
          <w:szCs w:val="28"/>
        </w:rPr>
        <w:t>е</w:t>
      </w:r>
      <w:r w:rsidRPr="009C541C">
        <w:rPr>
          <w:rFonts w:ascii="Arial" w:hAnsi="Arial" w:cs="Arial"/>
          <w:szCs w:val="28"/>
        </w:rPr>
        <w:t>:</w:t>
      </w:r>
    </w:p>
    <w:p w:rsidR="009C541C" w:rsidRPr="009C541C" w:rsidRDefault="009C541C" w:rsidP="009C54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C541C">
        <w:rPr>
          <w:rFonts w:ascii="Arial" w:hAnsi="Arial" w:cs="Arial"/>
          <w:szCs w:val="28"/>
        </w:rPr>
        <w:t xml:space="preserve">в </w:t>
      </w:r>
      <w:hyperlink r:id="rId11" w:history="1">
        <w:r w:rsidRPr="009C541C">
          <w:rPr>
            <w:rStyle w:val="af2"/>
            <w:rFonts w:ascii="Arial" w:hAnsi="Arial" w:cs="Arial"/>
            <w:color w:val="auto"/>
            <w:szCs w:val="28"/>
            <w:u w:val="none"/>
          </w:rPr>
          <w:t>приложении</w:t>
        </w:r>
      </w:hyperlink>
      <w:r w:rsidRPr="009C541C">
        <w:rPr>
          <w:rFonts w:ascii="Arial" w:hAnsi="Arial" w:cs="Arial"/>
          <w:szCs w:val="28"/>
        </w:rPr>
        <w:t>:</w:t>
      </w:r>
    </w:p>
    <w:p w:rsidR="009C541C" w:rsidRPr="009C541C" w:rsidRDefault="009C541C" w:rsidP="009C54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C541C">
        <w:rPr>
          <w:rFonts w:ascii="Arial" w:hAnsi="Arial" w:cs="Arial"/>
          <w:szCs w:val="28"/>
        </w:rPr>
        <w:t>в абзаце первом пункта 2 статьи 52 слова «состав и сроки» заменить словами «порядок, состав и сроки формирования и».</w:t>
      </w:r>
    </w:p>
    <w:p w:rsidR="009C541C" w:rsidRPr="009C541C" w:rsidRDefault="009C541C" w:rsidP="009C54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C541C">
        <w:rPr>
          <w:rFonts w:ascii="Arial" w:hAnsi="Arial" w:cs="Arial"/>
          <w:szCs w:val="28"/>
        </w:rPr>
        <w:t>2. Настоящее решение вступает в силу со дня его официального опубликования.</w:t>
      </w:r>
    </w:p>
    <w:p w:rsidR="00812378" w:rsidRPr="009C541C" w:rsidRDefault="009C541C" w:rsidP="009C541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9C541C">
        <w:rPr>
          <w:rFonts w:ascii="Arial" w:hAnsi="Arial" w:cs="Arial"/>
          <w:szCs w:val="28"/>
        </w:rPr>
        <w:t xml:space="preserve">3. Контроль за исполнением настоящего решения возложить </w:t>
      </w:r>
      <w:r w:rsidRPr="009C541C">
        <w:rPr>
          <w:rFonts w:ascii="Arial" w:hAnsi="Arial" w:cs="Arial"/>
          <w:szCs w:val="28"/>
        </w:rPr>
        <w:br/>
        <w:t xml:space="preserve">на постоянную комиссию по бюджету города, местным налогам </w:t>
      </w:r>
      <w:r w:rsidRPr="009C541C">
        <w:rPr>
          <w:rFonts w:ascii="Arial" w:hAnsi="Arial" w:cs="Arial"/>
          <w:szCs w:val="28"/>
        </w:rPr>
        <w:br/>
        <w:t>и сборам, муниципальной собственности (И.В. Климов).</w:t>
      </w:r>
    </w:p>
    <w:p w:rsidR="00812378" w:rsidRDefault="00812378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C541C" w:rsidRPr="004E6FB2" w:rsidTr="008A33EF">
        <w:tc>
          <w:tcPr>
            <w:tcW w:w="3227" w:type="dxa"/>
          </w:tcPr>
          <w:p w:rsidR="009C541C" w:rsidRPr="004E6FB2" w:rsidRDefault="009C541C" w:rsidP="008A33EF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9C541C" w:rsidRPr="004E6FB2" w:rsidRDefault="009C541C" w:rsidP="008A33EF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C11576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54738">
      <w:headerReference w:type="even" r:id="rId12"/>
      <w:headerReference w:type="default" r:id="rId13"/>
      <w:headerReference w:type="first" r:id="rId14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5D5" w:rsidRDefault="00D935D5">
      <w:r>
        <w:separator/>
      </w:r>
    </w:p>
  </w:endnote>
  <w:endnote w:type="continuationSeparator" w:id="1">
    <w:p w:rsidR="00D935D5" w:rsidRDefault="00D935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5D5" w:rsidRDefault="00D935D5">
      <w:r>
        <w:separator/>
      </w:r>
    </w:p>
  </w:footnote>
  <w:footnote w:type="continuationSeparator" w:id="1">
    <w:p w:rsidR="00D935D5" w:rsidRDefault="00D935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D5" w:rsidRDefault="00DA13D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935D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935D5" w:rsidRDefault="00D935D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D5" w:rsidRPr="00664595" w:rsidRDefault="00DA13D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D935D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C541C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D935D5" w:rsidRPr="00664595">
      <w:rPr>
        <w:sz w:val="22"/>
        <w:szCs w:val="22"/>
      </w:rPr>
      <w:t xml:space="preserve">                           </w:t>
    </w:r>
    <w:r w:rsidR="00D935D5">
      <w:rPr>
        <w:sz w:val="22"/>
        <w:szCs w:val="22"/>
      </w:rPr>
      <w:t xml:space="preserve">                       </w:t>
    </w:r>
    <w:r w:rsidR="00D935D5" w:rsidRPr="00664595">
      <w:rPr>
        <w:sz w:val="22"/>
        <w:szCs w:val="22"/>
      </w:rPr>
      <w:t xml:space="preserve">                     </w:t>
    </w:r>
    <w:r w:rsidR="00D935D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D5" w:rsidRPr="00CA56CB" w:rsidRDefault="00D935D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173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10E8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41C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1576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13D8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3D56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995F8332B730E30CE0F892BD5B1488D9153A2F2C7F33FCDE8BD09F57A7E137418F04DFC309B642E4214AA2w0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3995F8332B730E30CE0F892BD5B1488D9153A2F2C7F33FCDE8BD09F57A7E137A4w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86;n=31037;fld=134;dst=10030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5</cp:revision>
  <cp:lastPrinted>2025-07-28T11:34:00Z</cp:lastPrinted>
  <dcterms:created xsi:type="dcterms:W3CDTF">2025-08-04T08:24:00Z</dcterms:created>
  <dcterms:modified xsi:type="dcterms:W3CDTF">2025-08-06T11:44:00Z</dcterms:modified>
</cp:coreProperties>
</file>